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D8A9" w14:textId="77777777" w:rsidR="00492513" w:rsidRPr="00351CAE" w:rsidRDefault="00492513" w:rsidP="00492513">
      <w:pPr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 w:rsidRPr="00351CAE">
        <w:rPr>
          <w:rFonts w:ascii="Arial" w:hAnsi="Arial" w:cs="Arial"/>
          <w:b/>
          <w:bCs/>
          <w:color w:val="4472C4" w:themeColor="accent1"/>
          <w:sz w:val="24"/>
          <w:szCs w:val="24"/>
        </w:rPr>
        <w:t>PROGRAMA PONENCIAS. (Facultativos Especialistas del Hospital General Universitario de Ciudad Real)</w:t>
      </w:r>
    </w:p>
    <w:p w14:paraId="2988B38C" w14:textId="77777777" w:rsidR="00492513" w:rsidRPr="00351CAE" w:rsidRDefault="00492513" w:rsidP="00492513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1CAE">
        <w:rPr>
          <w:rFonts w:ascii="Arial" w:hAnsi="Arial" w:cs="Arial"/>
          <w:b/>
          <w:bCs/>
          <w:color w:val="000000" w:themeColor="text1"/>
          <w:sz w:val="24"/>
          <w:szCs w:val="24"/>
        </w:rPr>
        <w:t>Martes d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í</w:t>
      </w:r>
      <w:r w:rsidRPr="00351CAE">
        <w:rPr>
          <w:rFonts w:ascii="Arial" w:hAnsi="Arial" w:cs="Arial"/>
          <w:b/>
          <w:bCs/>
          <w:color w:val="000000" w:themeColor="text1"/>
          <w:sz w:val="24"/>
          <w:szCs w:val="24"/>
        </w:rPr>
        <w:t>a 24:</w:t>
      </w:r>
    </w:p>
    <w:p w14:paraId="7C5CC7C4" w14:textId="77777777" w:rsidR="00492513" w:rsidRPr="006F0FD9" w:rsidRDefault="00492513" w:rsidP="00492513">
      <w:pPr>
        <w:spacing w:line="240" w:lineRule="auto"/>
        <w:rPr>
          <w:rFonts w:ascii="Arial" w:hAnsi="Arial" w:cs="Arial"/>
        </w:rPr>
      </w:pPr>
      <w:r w:rsidRPr="006F0FD9">
        <w:rPr>
          <w:rFonts w:ascii="Arial" w:hAnsi="Arial" w:cs="Arial"/>
          <w:b/>
          <w:bCs/>
          <w:color w:val="4472C4" w:themeColor="accent1"/>
        </w:rPr>
        <w:t xml:space="preserve">ETEV en la mujer. </w:t>
      </w:r>
      <w:r w:rsidRPr="006F0FD9">
        <w:rPr>
          <w:rFonts w:ascii="Arial" w:hAnsi="Arial" w:cs="Arial"/>
        </w:rPr>
        <w:t xml:space="preserve">Dra.Tamara Romero Pastilla. Medicina Interna. </w:t>
      </w:r>
    </w:p>
    <w:p w14:paraId="0E68961A" w14:textId="77777777" w:rsidR="00492513" w:rsidRPr="006F0FD9" w:rsidRDefault="00492513" w:rsidP="00492513">
      <w:pPr>
        <w:spacing w:line="240" w:lineRule="auto"/>
        <w:rPr>
          <w:rFonts w:ascii="Arial" w:hAnsi="Arial" w:cs="Arial"/>
          <w:b/>
          <w:bCs/>
        </w:rPr>
      </w:pPr>
      <w:r w:rsidRPr="006F0FD9">
        <w:rPr>
          <w:rFonts w:ascii="Arial" w:hAnsi="Arial" w:cs="Arial"/>
          <w:b/>
          <w:bCs/>
          <w:color w:val="4472C4" w:themeColor="accent1"/>
        </w:rPr>
        <w:t>ETEV en pacientes con cáncer.</w:t>
      </w:r>
      <w:r w:rsidRPr="006F0FD9">
        <w:rPr>
          <w:rFonts w:ascii="Arial" w:hAnsi="Arial" w:cs="Arial"/>
          <w:color w:val="4472C4" w:themeColor="accent1"/>
        </w:rPr>
        <w:t xml:space="preserve"> </w:t>
      </w:r>
      <w:r w:rsidRPr="006F0FD9">
        <w:rPr>
          <w:rFonts w:ascii="Arial" w:hAnsi="Arial" w:cs="Arial"/>
        </w:rPr>
        <w:t>Dr. José Portillo Sánchez. Medicina Interna</w:t>
      </w:r>
    </w:p>
    <w:p w14:paraId="5D532C80" w14:textId="77777777" w:rsidR="00492513" w:rsidRPr="006F0FD9" w:rsidRDefault="00492513" w:rsidP="00492513">
      <w:pPr>
        <w:rPr>
          <w:rFonts w:ascii="Arial" w:hAnsi="Arial" w:cs="Arial"/>
        </w:rPr>
      </w:pPr>
      <w:r w:rsidRPr="006F0FD9">
        <w:rPr>
          <w:rFonts w:ascii="Arial" w:hAnsi="Arial" w:cs="Arial"/>
          <w:b/>
          <w:bCs/>
          <w:color w:val="4472C4" w:themeColor="accent1"/>
        </w:rPr>
        <w:t xml:space="preserve">Claves en el manejo del Tromboembolismo pulmonar agudo. </w:t>
      </w:r>
      <w:r w:rsidRPr="006F0FD9">
        <w:rPr>
          <w:rFonts w:ascii="Arial" w:hAnsi="Arial" w:cs="Arial"/>
        </w:rPr>
        <w:t>Dr. Ramón Ortiz-Diaz-Miguel. Medicina Intensiva.</w:t>
      </w:r>
    </w:p>
    <w:p w14:paraId="5ADF0829" w14:textId="77777777" w:rsidR="00492513" w:rsidRPr="006F0FD9" w:rsidRDefault="00492513" w:rsidP="00492513">
      <w:pPr>
        <w:rPr>
          <w:rFonts w:ascii="Arial" w:hAnsi="Arial" w:cs="Arial"/>
        </w:rPr>
      </w:pPr>
      <w:r w:rsidRPr="006F0FD9">
        <w:rPr>
          <w:rFonts w:ascii="Arial" w:hAnsi="Arial" w:cs="Arial"/>
          <w:b/>
          <w:bCs/>
          <w:color w:val="4472C4" w:themeColor="accent1"/>
        </w:rPr>
        <w:t xml:space="preserve">Trombofilia. Control de la terapia anticoagulante. </w:t>
      </w:r>
      <w:r w:rsidRPr="006F0FD9">
        <w:rPr>
          <w:rFonts w:ascii="Arial" w:hAnsi="Arial" w:cs="Arial"/>
        </w:rPr>
        <w:t xml:space="preserve">Dr. Raúl Vanegas Uribe. Hematología </w:t>
      </w:r>
    </w:p>
    <w:p w14:paraId="3948E8AF" w14:textId="77777777" w:rsidR="00492513" w:rsidRPr="006F0FD9" w:rsidRDefault="00492513" w:rsidP="00492513">
      <w:pPr>
        <w:rPr>
          <w:rFonts w:ascii="Arial" w:hAnsi="Arial" w:cs="Arial"/>
        </w:rPr>
      </w:pPr>
      <w:r w:rsidRPr="006F0FD9">
        <w:rPr>
          <w:rFonts w:ascii="Arial" w:hAnsi="Arial" w:cs="Arial"/>
        </w:rPr>
        <w:t>Talleres por grupos:</w:t>
      </w:r>
    </w:p>
    <w:p w14:paraId="3D13489B" w14:textId="418EDAB6" w:rsidR="00492513" w:rsidRPr="006F0FD9" w:rsidRDefault="00492513" w:rsidP="00492513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4472C4" w:themeColor="accent1"/>
        </w:rPr>
      </w:pPr>
      <w:r w:rsidRPr="006F0FD9">
        <w:rPr>
          <w:rFonts w:ascii="Arial" w:hAnsi="Arial" w:cs="Arial"/>
          <w:b/>
          <w:bCs/>
          <w:color w:val="4472C4" w:themeColor="accent1"/>
        </w:rPr>
        <w:t xml:space="preserve">Ecografía Doppler y de compresión   en el estudio de la trombosis venosa profunda. </w:t>
      </w:r>
      <w:r w:rsidRPr="006F0FD9">
        <w:rPr>
          <w:rFonts w:ascii="Arial" w:hAnsi="Arial" w:cs="Arial"/>
        </w:rPr>
        <w:t>Dr. Jose David Guío</w:t>
      </w:r>
      <w:r w:rsidR="00660D40" w:rsidRPr="006F0FD9">
        <w:rPr>
          <w:rFonts w:ascii="Arial" w:hAnsi="Arial" w:cs="Arial"/>
        </w:rPr>
        <w:t>. Radiología Vascular</w:t>
      </w:r>
    </w:p>
    <w:p w14:paraId="27D543A4" w14:textId="77777777" w:rsidR="00492513" w:rsidRPr="006F0FD9" w:rsidRDefault="00492513" w:rsidP="00492513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4472C4" w:themeColor="accent1"/>
        </w:rPr>
      </w:pPr>
      <w:r w:rsidRPr="006F0FD9">
        <w:rPr>
          <w:rFonts w:ascii="Arial" w:hAnsi="Arial" w:cs="Arial"/>
          <w:b/>
          <w:bCs/>
          <w:color w:val="4472C4" w:themeColor="accent1"/>
        </w:rPr>
        <w:t xml:space="preserve">Ecocardioscopia en el paciente con Tromboembolismo pulmonar. </w:t>
      </w:r>
    </w:p>
    <w:p w14:paraId="3B90C28B" w14:textId="2CA978F0" w:rsidR="00492513" w:rsidRPr="006F0FD9" w:rsidRDefault="00492513" w:rsidP="00492513">
      <w:pPr>
        <w:pStyle w:val="Prrafodelista"/>
        <w:rPr>
          <w:rFonts w:ascii="Arial" w:hAnsi="Arial" w:cs="Arial"/>
        </w:rPr>
      </w:pPr>
      <w:r w:rsidRPr="006F0FD9">
        <w:rPr>
          <w:rFonts w:ascii="Arial" w:hAnsi="Arial" w:cs="Arial"/>
        </w:rPr>
        <w:t>Dr. Jorge Martínez del Río</w:t>
      </w:r>
      <w:r w:rsidR="00660D40" w:rsidRPr="006F0FD9">
        <w:rPr>
          <w:rFonts w:ascii="Arial" w:hAnsi="Arial" w:cs="Arial"/>
        </w:rPr>
        <w:t>. Cardiología</w:t>
      </w:r>
    </w:p>
    <w:p w14:paraId="3B8431C7" w14:textId="77777777" w:rsidR="00492513" w:rsidRPr="006F0FD9" w:rsidRDefault="00492513" w:rsidP="00492513">
      <w:pPr>
        <w:rPr>
          <w:rFonts w:ascii="Arial" w:hAnsi="Arial" w:cs="Arial"/>
          <w:b/>
          <w:bCs/>
          <w:color w:val="000000" w:themeColor="text1"/>
        </w:rPr>
      </w:pPr>
      <w:r w:rsidRPr="006F0FD9">
        <w:rPr>
          <w:rFonts w:ascii="Arial" w:hAnsi="Arial" w:cs="Arial"/>
          <w:b/>
          <w:bCs/>
          <w:color w:val="000000" w:themeColor="text1"/>
        </w:rPr>
        <w:t>Miércoles día 25:</w:t>
      </w:r>
    </w:p>
    <w:p w14:paraId="59766C9E" w14:textId="77777777" w:rsidR="00492513" w:rsidRPr="006F0FD9" w:rsidRDefault="00492513" w:rsidP="00492513">
      <w:pPr>
        <w:spacing w:line="240" w:lineRule="auto"/>
        <w:rPr>
          <w:rFonts w:ascii="Arial" w:hAnsi="Arial" w:cs="Arial"/>
        </w:rPr>
      </w:pPr>
      <w:r w:rsidRPr="006F0FD9">
        <w:rPr>
          <w:rFonts w:ascii="Arial" w:hAnsi="Arial" w:cs="Arial"/>
          <w:b/>
          <w:bCs/>
          <w:color w:val="4472C4" w:themeColor="accent1"/>
        </w:rPr>
        <w:t xml:space="preserve">Trombosis en localizaciones menos frecuentes. </w:t>
      </w:r>
      <w:r w:rsidRPr="006F0FD9">
        <w:rPr>
          <w:rFonts w:ascii="Arial" w:hAnsi="Arial" w:cs="Arial"/>
        </w:rPr>
        <w:t>Dr. José Portillo Sánchez</w:t>
      </w:r>
    </w:p>
    <w:p w14:paraId="2F31D49F" w14:textId="3416E214" w:rsidR="00492513" w:rsidRPr="006F0FD9" w:rsidRDefault="00492513" w:rsidP="00492513">
      <w:pPr>
        <w:spacing w:line="240" w:lineRule="auto"/>
        <w:rPr>
          <w:rFonts w:ascii="Arial" w:hAnsi="Arial" w:cs="Arial"/>
        </w:rPr>
      </w:pPr>
      <w:r w:rsidRPr="006F0FD9">
        <w:rPr>
          <w:rFonts w:ascii="Arial" w:hAnsi="Arial" w:cs="Arial"/>
          <w:b/>
          <w:bCs/>
          <w:color w:val="4472C4" w:themeColor="accent1"/>
        </w:rPr>
        <w:t>Tratamiento anticoagulante de la ETEV</w:t>
      </w:r>
      <w:r w:rsidR="00AD0E9D" w:rsidRPr="006F0FD9">
        <w:rPr>
          <w:rFonts w:ascii="Arial" w:hAnsi="Arial" w:cs="Arial"/>
          <w:b/>
          <w:bCs/>
          <w:color w:val="4472C4" w:themeColor="accent1"/>
        </w:rPr>
        <w:t xml:space="preserve"> </w:t>
      </w:r>
      <w:r w:rsidRPr="006F0FD9">
        <w:rPr>
          <w:rFonts w:ascii="Arial" w:hAnsi="Arial" w:cs="Arial"/>
        </w:rPr>
        <w:t>Dra.M</w:t>
      </w:r>
      <w:r w:rsidR="00AD0E9D" w:rsidRPr="006F0FD9">
        <w:rPr>
          <w:rFonts w:ascii="Arial" w:hAnsi="Arial" w:cs="Arial"/>
        </w:rPr>
        <w:t>ª</w:t>
      </w:r>
      <w:r w:rsidRPr="006F0FD9">
        <w:rPr>
          <w:rFonts w:ascii="Arial" w:hAnsi="Arial" w:cs="Arial"/>
        </w:rPr>
        <w:t>José Redondo Urda</w:t>
      </w:r>
      <w:r w:rsidR="00AD0E9D" w:rsidRPr="006F0FD9">
        <w:rPr>
          <w:rFonts w:ascii="Arial" w:hAnsi="Arial" w:cs="Arial"/>
        </w:rPr>
        <w:t>.Medicina Interna</w:t>
      </w:r>
    </w:p>
    <w:p w14:paraId="25B6AED5" w14:textId="7D438D5B" w:rsidR="00492513" w:rsidRPr="006F0FD9" w:rsidRDefault="00492513" w:rsidP="00492513">
      <w:pPr>
        <w:spacing w:line="240" w:lineRule="auto"/>
        <w:rPr>
          <w:rFonts w:ascii="Arial" w:hAnsi="Arial" w:cs="Arial"/>
        </w:rPr>
      </w:pPr>
      <w:r w:rsidRPr="006F0FD9">
        <w:rPr>
          <w:rFonts w:ascii="Arial" w:hAnsi="Arial" w:cs="Arial"/>
          <w:b/>
          <w:bCs/>
          <w:color w:val="4472C4" w:themeColor="accent1"/>
        </w:rPr>
        <w:t xml:space="preserve">Intervencionismo vascular en la ETEV. </w:t>
      </w:r>
      <w:r w:rsidRPr="006F0FD9">
        <w:rPr>
          <w:rFonts w:ascii="Arial" w:hAnsi="Arial" w:cs="Arial"/>
        </w:rPr>
        <w:t>Dra. María Rojo Trujillo</w:t>
      </w:r>
      <w:r w:rsidR="00660D40" w:rsidRPr="006F0FD9">
        <w:rPr>
          <w:rFonts w:ascii="Arial" w:hAnsi="Arial" w:cs="Arial"/>
        </w:rPr>
        <w:t>. Radiología Vascular</w:t>
      </w:r>
    </w:p>
    <w:p w14:paraId="6C5DD766" w14:textId="3990ADED" w:rsidR="00492513" w:rsidRPr="006F0FD9" w:rsidRDefault="00492513" w:rsidP="00492513">
      <w:pPr>
        <w:spacing w:line="240" w:lineRule="auto"/>
        <w:rPr>
          <w:rFonts w:ascii="Arial" w:hAnsi="Arial" w:cs="Arial"/>
        </w:rPr>
      </w:pPr>
      <w:r w:rsidRPr="006F0FD9">
        <w:rPr>
          <w:rFonts w:ascii="Arial" w:hAnsi="Arial" w:cs="Arial"/>
          <w:b/>
          <w:bCs/>
          <w:color w:val="4472C4" w:themeColor="accent1"/>
        </w:rPr>
        <w:t>Manejo del Sangrado en el paciente anticoagulado</w:t>
      </w:r>
      <w:r w:rsidRPr="006F0FD9">
        <w:rPr>
          <w:rFonts w:ascii="Arial" w:hAnsi="Arial" w:cs="Arial"/>
          <w:b/>
          <w:bCs/>
        </w:rPr>
        <w:t xml:space="preserve">. </w:t>
      </w:r>
      <w:r w:rsidRPr="006F0FD9">
        <w:rPr>
          <w:rFonts w:ascii="Arial" w:hAnsi="Arial" w:cs="Arial"/>
        </w:rPr>
        <w:t>Dr. Adrian Biassi</w:t>
      </w:r>
      <w:r w:rsidR="00660D40" w:rsidRPr="006F0FD9">
        <w:rPr>
          <w:rFonts w:ascii="Arial" w:hAnsi="Arial" w:cs="Arial"/>
        </w:rPr>
        <w:t>. Urgencias</w:t>
      </w:r>
    </w:p>
    <w:p w14:paraId="397AC5D5" w14:textId="77777777" w:rsidR="005B2EB3" w:rsidRPr="006F0FD9" w:rsidRDefault="005B2EB3" w:rsidP="005B2EB3">
      <w:pPr>
        <w:rPr>
          <w:rFonts w:ascii="Arial" w:hAnsi="Arial" w:cs="Arial"/>
        </w:rPr>
      </w:pPr>
      <w:r w:rsidRPr="006F0FD9">
        <w:rPr>
          <w:rFonts w:ascii="Arial" w:hAnsi="Arial" w:cs="Arial"/>
        </w:rPr>
        <w:t>Talleres por grupos:</w:t>
      </w:r>
    </w:p>
    <w:p w14:paraId="36044775" w14:textId="26EC2B1A" w:rsidR="005B2EB3" w:rsidRPr="006F0FD9" w:rsidRDefault="005B2EB3" w:rsidP="005B2EB3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4472C4" w:themeColor="accent1"/>
        </w:rPr>
      </w:pPr>
      <w:r w:rsidRPr="006F0FD9">
        <w:rPr>
          <w:rFonts w:ascii="Arial" w:hAnsi="Arial" w:cs="Arial"/>
          <w:b/>
          <w:bCs/>
          <w:color w:val="4472C4" w:themeColor="accent1"/>
        </w:rPr>
        <w:t xml:space="preserve">Ecografía Doppler y de compresión   en el estudio de la trombosis venosa profunda. </w:t>
      </w:r>
      <w:r w:rsidRPr="006F0FD9">
        <w:rPr>
          <w:rFonts w:ascii="Arial" w:hAnsi="Arial" w:cs="Arial"/>
        </w:rPr>
        <w:t>Dr. Jose David Guío</w:t>
      </w:r>
      <w:r w:rsidR="006F0FD9" w:rsidRPr="006F0FD9">
        <w:rPr>
          <w:rFonts w:ascii="Arial" w:hAnsi="Arial" w:cs="Arial"/>
        </w:rPr>
        <w:t xml:space="preserve">. </w:t>
      </w:r>
    </w:p>
    <w:p w14:paraId="5D362D7E" w14:textId="77777777" w:rsidR="005B2EB3" w:rsidRPr="006F0FD9" w:rsidRDefault="005B2EB3" w:rsidP="005B2EB3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4472C4" w:themeColor="accent1"/>
        </w:rPr>
      </w:pPr>
      <w:r w:rsidRPr="006F0FD9">
        <w:rPr>
          <w:rFonts w:ascii="Arial" w:hAnsi="Arial" w:cs="Arial"/>
          <w:b/>
          <w:bCs/>
          <w:color w:val="4472C4" w:themeColor="accent1"/>
        </w:rPr>
        <w:t xml:space="preserve">Ecocardioscopia en el paciente con Tromboembolismo pulmonar. </w:t>
      </w:r>
    </w:p>
    <w:p w14:paraId="027C1A63" w14:textId="4D3E4495" w:rsidR="005B2EB3" w:rsidRPr="006F0FD9" w:rsidRDefault="005B2EB3" w:rsidP="005B2EB3">
      <w:pPr>
        <w:pStyle w:val="Prrafodelista"/>
        <w:rPr>
          <w:rFonts w:ascii="Arial" w:hAnsi="Arial" w:cs="Arial"/>
        </w:rPr>
      </w:pPr>
      <w:r w:rsidRPr="006F0FD9">
        <w:rPr>
          <w:rFonts w:ascii="Arial" w:hAnsi="Arial" w:cs="Arial"/>
        </w:rPr>
        <w:t>Dr. Jorge Martínez del Río</w:t>
      </w:r>
      <w:r w:rsidR="006F0FD9" w:rsidRPr="006F0FD9">
        <w:rPr>
          <w:rFonts w:ascii="Arial" w:hAnsi="Arial" w:cs="Arial"/>
        </w:rPr>
        <w:t xml:space="preserve">. </w:t>
      </w:r>
    </w:p>
    <w:p w14:paraId="6BC68BAB" w14:textId="77777777" w:rsidR="005B2EB3" w:rsidRPr="00A734F4" w:rsidRDefault="005B2EB3" w:rsidP="00492513">
      <w:pPr>
        <w:spacing w:line="240" w:lineRule="auto"/>
        <w:rPr>
          <w:rFonts w:ascii="Arial" w:hAnsi="Arial" w:cs="Arial"/>
          <w:b/>
          <w:bCs/>
        </w:rPr>
      </w:pPr>
    </w:p>
    <w:p w14:paraId="7BEF1BC9" w14:textId="321A8108" w:rsidR="00347BD9" w:rsidRDefault="00347BD9"/>
    <w:sectPr w:rsidR="00347B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19"/>
    <w:multiLevelType w:val="hybridMultilevel"/>
    <w:tmpl w:val="61BCDD38"/>
    <w:lvl w:ilvl="0" w:tplc="C7C43C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316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13"/>
    <w:rsid w:val="00347BD9"/>
    <w:rsid w:val="00492513"/>
    <w:rsid w:val="005B2EB3"/>
    <w:rsid w:val="00660D40"/>
    <w:rsid w:val="006F0FD9"/>
    <w:rsid w:val="009F7695"/>
    <w:rsid w:val="00AD0E9D"/>
    <w:rsid w:val="00D934DB"/>
    <w:rsid w:val="00FA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55F7"/>
  <w15:chartTrackingRefBased/>
  <w15:docId w15:val="{718BCC08-7013-47DC-875A-BFBBA69E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513"/>
  </w:style>
  <w:style w:type="paragraph" w:styleId="Ttulo1">
    <w:name w:val="heading 1"/>
    <w:basedOn w:val="Normal"/>
    <w:next w:val="Normal"/>
    <w:link w:val="Ttulo1Car"/>
    <w:uiPriority w:val="9"/>
    <w:qFormat/>
    <w:rsid w:val="00492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2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25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2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25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2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2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2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2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25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25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25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251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251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25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251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25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25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2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92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2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92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2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9251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251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251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25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251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25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Portillo</dc:creator>
  <cp:keywords/>
  <dc:description/>
  <cp:lastModifiedBy>Jose Portillo</cp:lastModifiedBy>
  <cp:revision>7</cp:revision>
  <dcterms:created xsi:type="dcterms:W3CDTF">2026-02-13T08:32:00Z</dcterms:created>
  <dcterms:modified xsi:type="dcterms:W3CDTF">2026-02-13T09:02:00Z</dcterms:modified>
</cp:coreProperties>
</file>